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916A" w14:textId="7F10DE69" w:rsidR="00BC0125" w:rsidRDefault="0076582E" w:rsidP="0076582E">
      <w:pPr>
        <w:jc w:val="center"/>
        <w:rPr>
          <w:sz w:val="40"/>
        </w:rPr>
      </w:pPr>
      <w:r>
        <w:rPr>
          <w:sz w:val="40"/>
        </w:rPr>
        <w:t>Tungsten Fabric web audit</w:t>
      </w:r>
    </w:p>
    <w:p w14:paraId="45316D83" w14:textId="14430EBD" w:rsidR="0076582E" w:rsidRDefault="0076582E" w:rsidP="0076582E">
      <w:pPr>
        <w:jc w:val="center"/>
        <w:rPr>
          <w:sz w:val="40"/>
        </w:rPr>
      </w:pPr>
    </w:p>
    <w:p w14:paraId="6B991B76" w14:textId="53891557" w:rsidR="0076582E" w:rsidRDefault="0076582E" w:rsidP="0076582E">
      <w:pPr>
        <w:rPr>
          <w:b/>
        </w:rPr>
      </w:pPr>
      <w:r>
        <w:rPr>
          <w:b/>
        </w:rPr>
        <w:t>Home</w:t>
      </w:r>
    </w:p>
    <w:p w14:paraId="4D049DD8" w14:textId="74F90A87" w:rsidR="0076582E" w:rsidRDefault="0076582E" w:rsidP="0076582E">
      <w:r>
        <w:t>Lots of messaging questions…</w:t>
      </w:r>
    </w:p>
    <w:p w14:paraId="1115DBFA" w14:textId="4F3C6606" w:rsidR="00CF46B6" w:rsidRDefault="00CF46B6" w:rsidP="0076582E">
      <w:r>
        <w:t>Need a larger font</w:t>
      </w:r>
      <w:r w:rsidR="001C4E65">
        <w:t>. Change dark orange letters to lighter orange for colorblind accessibility.</w:t>
      </w:r>
    </w:p>
    <w:p w14:paraId="2CE473F6" w14:textId="4F844905" w:rsidR="00E54AB9" w:rsidRDefault="00CF46B6" w:rsidP="0076582E">
      <w:r>
        <w:t xml:space="preserve">Make banner smaller </w:t>
      </w:r>
      <w:r w:rsidR="0081553D">
        <w:t xml:space="preserve">(1.5-2”) </w:t>
      </w:r>
      <w:r>
        <w:t>so that 1</w:t>
      </w:r>
      <w:r w:rsidRPr="00CF46B6">
        <w:rPr>
          <w:vertAlign w:val="superscript"/>
        </w:rPr>
        <w:t>st</w:t>
      </w:r>
      <w:r>
        <w:t xml:space="preserve"> full graf—the elevator pitch</w:t>
      </w:r>
      <w:r w:rsidR="00E54AB9">
        <w:t>—is above the fold</w:t>
      </w:r>
    </w:p>
    <w:p w14:paraId="479203B9" w14:textId="1C6C0491" w:rsidR="00CF46B6" w:rsidRDefault="00CF46B6" w:rsidP="0076582E">
      <w:r>
        <w:t xml:space="preserve"> </w:t>
      </w:r>
      <w:r w:rsidR="00E54AB9">
        <w:tab/>
        <w:t xml:space="preserve">Then move most of the messaging “what it is” to a “Platform” page. </w:t>
      </w:r>
    </w:p>
    <w:p w14:paraId="76F7EA64" w14:textId="023CA849" w:rsidR="00E54AB9" w:rsidRDefault="00E54AB9" w:rsidP="0076582E">
      <w:r>
        <w:t>Make other content more readily accessible on the home page—home page as index</w:t>
      </w:r>
    </w:p>
    <w:p w14:paraId="6C10B057" w14:textId="46265756" w:rsidR="00E54AB9" w:rsidRDefault="00E54AB9" w:rsidP="0076582E">
      <w:r>
        <w:tab/>
        <w:t>“Your logo here” in last box on page – we’re deprecating Slack. Need a different pointer.</w:t>
      </w:r>
    </w:p>
    <w:p w14:paraId="47F14D71" w14:textId="0F34C1AB" w:rsidR="00E54AB9" w:rsidRDefault="00E54AB9" w:rsidP="0076582E"/>
    <w:p w14:paraId="75F679E3" w14:textId="167C1553" w:rsidR="00E54AB9" w:rsidRDefault="00E54AB9" w:rsidP="0076582E">
      <w:pPr>
        <w:rPr>
          <w:b/>
        </w:rPr>
      </w:pPr>
      <w:r>
        <w:rPr>
          <w:b/>
        </w:rPr>
        <w:t>Community</w:t>
      </w:r>
    </w:p>
    <w:p w14:paraId="314ABD10" w14:textId="6C2B7F5F" w:rsidR="00E54AB9" w:rsidRDefault="00E54AB9" w:rsidP="0076582E">
      <w:r>
        <w:t>Eliminate second banner, and make first one smaller</w:t>
      </w:r>
    </w:p>
    <w:p w14:paraId="5BC23F6B" w14:textId="6492B9F3" w:rsidR="00E54AB9" w:rsidRDefault="00A63301" w:rsidP="0076582E">
      <w:r>
        <w:t>Revise messaging—less “us” more “you”</w:t>
      </w:r>
    </w:p>
    <w:p w14:paraId="6BF48122" w14:textId="504A1FF1" w:rsidR="00A63301" w:rsidRDefault="00A63301" w:rsidP="0076582E">
      <w:r>
        <w:t xml:space="preserve">Remove Slack icon. </w:t>
      </w:r>
    </w:p>
    <w:p w14:paraId="46B83BBD" w14:textId="383D0C2C" w:rsidR="00A63301" w:rsidRDefault="00A63301" w:rsidP="0076582E">
      <w:r>
        <w:t>“Community” tab is not an obvious place to find Videos—this should move to a “Resources” tab. Sukhdev has mentioned he has a number of demos but nowhere to put them (that he knows of)—need to create a process for this.</w:t>
      </w:r>
    </w:p>
    <w:p w14:paraId="46B332A0" w14:textId="71A6F731" w:rsidR="0076582E" w:rsidRDefault="00A63301" w:rsidP="0076582E">
      <w:r>
        <w:t>Calendar—possible to create downloadable events (not just Gmail)?</w:t>
      </w:r>
      <w:r w:rsidR="0081553D">
        <w:t xml:space="preserve"> &gt; May become groups.io</w:t>
      </w:r>
    </w:p>
    <w:p w14:paraId="01D7187E" w14:textId="7AF45CD2" w:rsidR="0081553D" w:rsidRDefault="0081553D" w:rsidP="0076582E">
      <w:r>
        <w:t>Add vulnerability reporting link. Also link to Documentation here.</w:t>
      </w:r>
    </w:p>
    <w:p w14:paraId="0BCE5AEA" w14:textId="068279DC" w:rsidR="0076582E" w:rsidRDefault="0076582E" w:rsidP="0076582E"/>
    <w:p w14:paraId="56899EE6" w14:textId="2EB2B091" w:rsidR="0076582E" w:rsidRDefault="0076582E" w:rsidP="0076582E">
      <w:pPr>
        <w:rPr>
          <w:b/>
        </w:rPr>
      </w:pPr>
      <w:r>
        <w:rPr>
          <w:b/>
        </w:rPr>
        <w:t>Documentation</w:t>
      </w:r>
    </w:p>
    <w:p w14:paraId="182C6C04" w14:textId="578A32DE" w:rsidR="0076582E" w:rsidRDefault="0076582E" w:rsidP="0076582E">
      <w:r>
        <w:t>Quick links to lower sections at the top</w:t>
      </w:r>
    </w:p>
    <w:p w14:paraId="6BCE4F9A" w14:textId="1E93FB75" w:rsidR="0076582E" w:rsidRDefault="0076582E" w:rsidP="0076582E">
      <w:r>
        <w:t>Would expect to see “how to use” documentation in addition to initial install. Does this exist?</w:t>
      </w:r>
    </w:p>
    <w:p w14:paraId="2E227ED6" w14:textId="1508E729" w:rsidR="0076582E" w:rsidRDefault="0076582E" w:rsidP="0076582E">
      <w:r>
        <w:t>Do we have other written resources, eg whitepapers, tutorials, demos, etc?</w:t>
      </w:r>
    </w:p>
    <w:p w14:paraId="1198BE47" w14:textId="756A2479" w:rsidR="0076582E" w:rsidRDefault="0076582E" w:rsidP="0076582E">
      <w:r>
        <w:tab/>
        <w:t>If we do, suggest that we rename the tab “Resources” with “Documentation” as a child page</w:t>
      </w:r>
    </w:p>
    <w:p w14:paraId="04063C75" w14:textId="7E4A09C6" w:rsidR="00A63301" w:rsidRDefault="00A63301" w:rsidP="0076582E"/>
    <w:p w14:paraId="7965F6C0" w14:textId="3546436E" w:rsidR="00A63301" w:rsidRDefault="00B52846" w:rsidP="0076582E">
      <w:pPr>
        <w:rPr>
          <w:b/>
        </w:rPr>
      </w:pPr>
      <w:r>
        <w:rPr>
          <w:b/>
        </w:rPr>
        <w:t>Getting Started</w:t>
      </w:r>
    </w:p>
    <w:p w14:paraId="63959007" w14:textId="795CB075" w:rsidR="00B52846" w:rsidRDefault="00B52846" w:rsidP="0076582E">
      <w:r>
        <w:t>Divvy up into “For Developers” and “For Users”</w:t>
      </w:r>
      <w:r w:rsidR="0081553D">
        <w:t xml:space="preserve">. </w:t>
      </w:r>
    </w:p>
    <w:p w14:paraId="73EA763B" w14:textId="1C8230D7" w:rsidR="0081553D" w:rsidRDefault="0081553D" w:rsidP="0076582E">
      <w:r>
        <w:lastRenderedPageBreak/>
        <w:t>For Developers: Link t</w:t>
      </w:r>
      <w:bookmarkStart w:id="0" w:name="_GoBack"/>
      <w:bookmarkEnd w:id="0"/>
      <w:r>
        <w:t xml:space="preserve">  TF DevStack. </w:t>
      </w:r>
    </w:p>
    <w:p w14:paraId="26594FE1" w14:textId="78A4DEBF" w:rsidR="00583C74" w:rsidRPr="00B52846" w:rsidRDefault="00B52846" w:rsidP="0076582E">
      <w:r>
        <w:t>“For Users” – Carbide (+ Dmitri’s eval guide) for quick evals. OpenStack on AWS, Ansible, etc – need to triage how users will use it; **first priority</w:t>
      </w:r>
    </w:p>
    <w:sectPr w:rsidR="00583C74" w:rsidRPr="00B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92E2" w14:textId="77777777" w:rsidR="00C26165" w:rsidRDefault="00C26165" w:rsidP="001A5CC6">
      <w:pPr>
        <w:spacing w:after="0" w:line="240" w:lineRule="auto"/>
      </w:pPr>
      <w:r>
        <w:separator/>
      </w:r>
    </w:p>
  </w:endnote>
  <w:endnote w:type="continuationSeparator" w:id="0">
    <w:p w14:paraId="25DACAD1" w14:textId="77777777" w:rsidR="00C26165" w:rsidRDefault="00C26165" w:rsidP="001A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926F" w14:textId="77777777" w:rsidR="0081553D" w:rsidRDefault="00815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3C7A" w14:textId="4DFDE123" w:rsidR="001A5CC6" w:rsidRDefault="001A5C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B2CA9E" wp14:editId="00C01C4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b0342d58f06d14b867cb8a9" descr="{&quot;HashCode&quot;:8170918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5F5E7" w14:textId="78960B6A" w:rsidR="001A5CC6" w:rsidRPr="0081553D" w:rsidRDefault="0081553D" w:rsidP="0081553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1553D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2CA9E" id="_x0000_t202" coordsize="21600,21600" o:spt="202" path="m,l,21600r21600,l21600,xe">
              <v:stroke joinstyle="miter"/>
              <v:path gradientshapeok="t" o:connecttype="rect"/>
            </v:shapetype>
            <v:shape id="MSIPCM2b0342d58f06d14b867cb8a9" o:spid="_x0000_s1026" type="#_x0000_t202" alt="{&quot;HashCode&quot;:81709189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KrJwccWAwAANQ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14:paraId="7645F5E7" w14:textId="78960B6A" w:rsidR="001A5CC6" w:rsidRPr="0081553D" w:rsidRDefault="0081553D" w:rsidP="0081553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1553D">
                      <w:rPr>
                        <w:rFonts w:ascii="Calibri" w:hAnsi="Calibri" w:cs="Calibri"/>
                        <w:color w:val="000000"/>
                        <w:sz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F44D" w14:textId="77777777" w:rsidR="0081553D" w:rsidRDefault="0081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EE9F" w14:textId="77777777" w:rsidR="00C26165" w:rsidRDefault="00C26165" w:rsidP="001A5CC6">
      <w:pPr>
        <w:spacing w:after="0" w:line="240" w:lineRule="auto"/>
      </w:pPr>
      <w:r>
        <w:separator/>
      </w:r>
    </w:p>
  </w:footnote>
  <w:footnote w:type="continuationSeparator" w:id="0">
    <w:p w14:paraId="5A35E1FE" w14:textId="77777777" w:rsidR="00C26165" w:rsidRDefault="00C26165" w:rsidP="001A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638E" w14:textId="77777777" w:rsidR="0081553D" w:rsidRDefault="0081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27DC" w14:textId="77777777" w:rsidR="0081553D" w:rsidRDefault="00815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EBFA" w14:textId="77777777" w:rsidR="0081553D" w:rsidRDefault="0081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C6"/>
    <w:rsid w:val="001A5CC6"/>
    <w:rsid w:val="001C4E65"/>
    <w:rsid w:val="00540F87"/>
    <w:rsid w:val="00583C74"/>
    <w:rsid w:val="0076582E"/>
    <w:rsid w:val="0081553D"/>
    <w:rsid w:val="00A63301"/>
    <w:rsid w:val="00B52846"/>
    <w:rsid w:val="00BC0125"/>
    <w:rsid w:val="00C26165"/>
    <w:rsid w:val="00CB169F"/>
    <w:rsid w:val="00CF46B6"/>
    <w:rsid w:val="00E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55B5F"/>
  <w15:chartTrackingRefBased/>
  <w15:docId w15:val="{41981DBE-D328-44FC-8A68-4E7EB19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C6"/>
  </w:style>
  <w:style w:type="paragraph" w:styleId="Footer">
    <w:name w:val="footer"/>
    <w:basedOn w:val="Normal"/>
    <w:link w:val="FooterChar"/>
    <w:uiPriority w:val="99"/>
    <w:unhideWhenUsed/>
    <w:rsid w:val="001A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Caywood</dc:creator>
  <cp:keywords/>
  <dc:description/>
  <cp:lastModifiedBy>Lisa Caywood</cp:lastModifiedBy>
  <cp:revision>2</cp:revision>
  <dcterms:created xsi:type="dcterms:W3CDTF">2019-08-02T17:52:00Z</dcterms:created>
  <dcterms:modified xsi:type="dcterms:W3CDTF">2019-08-02T17:52:00Z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3b888-ae0d-4341-a75f-06e04137d755_Enabled">
    <vt:lpwstr>True</vt:lpwstr>
  </property>
  <property fmtid="{D5CDD505-2E9C-101B-9397-08002B2CF9AE}" pid="3" name="MSIP_Label_0633b888-ae0d-4341-a75f-06e04137d755_SiteId">
    <vt:lpwstr>bea78b3c-4cdb-4130-854a-1d193232e5f4</vt:lpwstr>
  </property>
  <property fmtid="{D5CDD505-2E9C-101B-9397-08002B2CF9AE}" pid="4" name="MSIP_Label_0633b888-ae0d-4341-a75f-06e04137d755_Owner">
    <vt:lpwstr>lcaywood@juniper.net</vt:lpwstr>
  </property>
  <property fmtid="{D5CDD505-2E9C-101B-9397-08002B2CF9AE}" pid="5" name="MSIP_Label_0633b888-ae0d-4341-a75f-06e04137d755_SetDate">
    <vt:lpwstr>2019-06-07T17:00:35.1175912Z</vt:lpwstr>
  </property>
  <property fmtid="{D5CDD505-2E9C-101B-9397-08002B2CF9AE}" pid="6" name="MSIP_Label_0633b888-ae0d-4341-a75f-06e04137d755_Name">
    <vt:lpwstr>Juniper Internal</vt:lpwstr>
  </property>
  <property fmtid="{D5CDD505-2E9C-101B-9397-08002B2CF9AE}" pid="7" name="MSIP_Label_0633b888-ae0d-4341-a75f-06e04137d755_Application">
    <vt:lpwstr>Microsoft Azure Information Protection</vt:lpwstr>
  </property>
  <property fmtid="{D5CDD505-2E9C-101B-9397-08002B2CF9AE}" pid="8" name="MSIP_Label_0633b888-ae0d-4341-a75f-06e04137d755_ActionId">
    <vt:lpwstr>b9ca2169-3463-437d-a574-09d3cda0850a</vt:lpwstr>
  </property>
  <property fmtid="{D5CDD505-2E9C-101B-9397-08002B2CF9AE}" pid="9" name="MSIP_Label_0633b888-ae0d-4341-a75f-06e04137d755_Extended_MSFT_Method">
    <vt:lpwstr>Automatic</vt:lpwstr>
  </property>
  <property fmtid="{D5CDD505-2E9C-101B-9397-08002B2CF9AE}" pid="10" name="Sensitivity">
    <vt:lpwstr>Juniper Internal</vt:lpwstr>
  </property>
</Properties>
</file>